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02" w:type="dxa"/>
        <w:tblInd w:w="-555" w:type="dxa"/>
        <w:tblLook w:val="04A0" w:firstRow="1" w:lastRow="0" w:firstColumn="1" w:lastColumn="0" w:noHBand="0" w:noVBand="1"/>
      </w:tblPr>
      <w:tblGrid>
        <w:gridCol w:w="1103"/>
        <w:gridCol w:w="646"/>
        <w:gridCol w:w="258"/>
        <w:gridCol w:w="499"/>
        <w:gridCol w:w="1391"/>
        <w:gridCol w:w="899"/>
        <w:gridCol w:w="711"/>
        <w:gridCol w:w="824"/>
        <w:gridCol w:w="1713"/>
        <w:gridCol w:w="899"/>
        <w:gridCol w:w="1183"/>
        <w:gridCol w:w="176"/>
      </w:tblGrid>
      <w:tr w:rsidR="0068530A" w:rsidRPr="0068530A" w:rsidTr="008E07D8">
        <w:trPr>
          <w:gridAfter w:val="1"/>
          <w:wAfter w:w="176" w:type="dxa"/>
          <w:trHeight w:val="510"/>
        </w:trPr>
        <w:tc>
          <w:tcPr>
            <w:tcW w:w="1012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6853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Сведения об исполнении текстовых статей</w:t>
            </w:r>
            <w:r w:rsidRPr="006853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>закона (решения) о бюджете</w:t>
            </w:r>
          </w:p>
        </w:tc>
      </w:tr>
      <w:tr w:rsidR="0068530A" w:rsidRPr="00F26650" w:rsidTr="002D0139">
        <w:trPr>
          <w:trHeight w:val="225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tabs>
                <w:tab w:val="left" w:pos="0"/>
              </w:tabs>
              <w:spacing w:after="0" w:line="240" w:lineRule="auto"/>
              <w:ind w:left="-450" w:firstLine="450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530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Таблица № 3</w:t>
            </w:r>
          </w:p>
        </w:tc>
      </w:tr>
      <w:tr w:rsidR="0068530A" w:rsidRPr="00F26650" w:rsidTr="002D0139">
        <w:trPr>
          <w:gridAfter w:val="1"/>
          <w:wAfter w:w="176" w:type="dxa"/>
          <w:trHeight w:val="105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8530A" w:rsidRPr="00F26650" w:rsidTr="002D0139">
        <w:trPr>
          <w:gridAfter w:val="1"/>
          <w:wAfter w:w="176" w:type="dxa"/>
          <w:trHeight w:val="480"/>
        </w:trPr>
        <w:tc>
          <w:tcPr>
            <w:tcW w:w="2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30A" w:rsidRPr="00F26650" w:rsidRDefault="0068530A" w:rsidP="006853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530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статьи закона</w:t>
            </w:r>
            <w:r w:rsidRPr="0068530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(решения) о бюджете</w:t>
            </w:r>
          </w:p>
          <w:p w:rsidR="0068530A" w:rsidRPr="00F26650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530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  <w:p w:rsidR="0068530A" w:rsidRPr="00F26650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530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530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30A" w:rsidRPr="00F26650" w:rsidRDefault="0068530A" w:rsidP="006853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530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Результат исполнения</w:t>
            </w:r>
          </w:p>
          <w:p w:rsidR="0068530A" w:rsidRPr="00F26650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530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  <w:p w:rsidR="0068530A" w:rsidRPr="00F26650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530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530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30A" w:rsidRPr="00F26650" w:rsidRDefault="0068530A" w:rsidP="006853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530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Причины неисполнения</w:t>
            </w:r>
          </w:p>
          <w:p w:rsidR="0068530A" w:rsidRPr="00F26650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530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  <w:p w:rsidR="0068530A" w:rsidRPr="0068530A" w:rsidRDefault="0068530A" w:rsidP="006853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530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8530A" w:rsidRPr="00F26650" w:rsidTr="002D0139">
        <w:trPr>
          <w:gridAfter w:val="1"/>
          <w:wAfter w:w="176" w:type="dxa"/>
          <w:trHeight w:val="225"/>
        </w:trPr>
        <w:tc>
          <w:tcPr>
            <w:tcW w:w="2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8530A" w:rsidRPr="00F26650" w:rsidRDefault="0068530A" w:rsidP="006853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66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8530A" w:rsidRPr="00F26650" w:rsidRDefault="0068530A" w:rsidP="006853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66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8530A" w:rsidRPr="00F26650" w:rsidRDefault="0068530A" w:rsidP="006853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66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</w:tr>
      <w:tr w:rsidR="0068530A" w:rsidRPr="00F26650" w:rsidTr="002D0139">
        <w:trPr>
          <w:gridAfter w:val="1"/>
          <w:wAfter w:w="176" w:type="dxa"/>
          <w:trHeight w:val="225"/>
        </w:trPr>
        <w:tc>
          <w:tcPr>
            <w:tcW w:w="2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8530A" w:rsidRPr="00D528AA" w:rsidRDefault="00D26B65" w:rsidP="00D528A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26B65">
              <w:rPr>
                <w:rFonts w:ascii="Arial" w:hAnsi="Arial" w:cs="Arial"/>
                <w:sz w:val="16"/>
                <w:szCs w:val="16"/>
              </w:rPr>
              <w:t xml:space="preserve">прогнозируемый общий объем доходов бюджета </w:t>
            </w:r>
            <w:r w:rsidR="002D0139">
              <w:rPr>
                <w:rFonts w:ascii="Arial" w:hAnsi="Arial" w:cs="Arial"/>
                <w:sz w:val="16"/>
                <w:szCs w:val="16"/>
              </w:rPr>
              <w:t xml:space="preserve">Керчикского сельского поселения </w:t>
            </w:r>
            <w:r w:rsidRPr="00D26B65">
              <w:rPr>
                <w:rFonts w:ascii="Arial" w:hAnsi="Arial" w:cs="Arial"/>
                <w:sz w:val="16"/>
                <w:szCs w:val="16"/>
              </w:rPr>
              <w:t xml:space="preserve">Октябрьского района в сумме </w:t>
            </w:r>
            <w:r w:rsidR="00D528AA">
              <w:rPr>
                <w:rFonts w:ascii="Arial" w:hAnsi="Arial" w:cs="Arial"/>
                <w:sz w:val="16"/>
                <w:szCs w:val="16"/>
              </w:rPr>
              <w:t>30 894 100,0</w:t>
            </w:r>
            <w:r w:rsidR="00F05187">
              <w:rPr>
                <w:rFonts w:ascii="Arial" w:hAnsi="Arial" w:cs="Arial"/>
                <w:sz w:val="16"/>
                <w:szCs w:val="16"/>
              </w:rPr>
              <w:t>0</w:t>
            </w:r>
            <w:r w:rsidR="00D528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26B65">
              <w:rPr>
                <w:rFonts w:ascii="Arial" w:hAnsi="Arial" w:cs="Arial"/>
                <w:sz w:val="16"/>
                <w:szCs w:val="16"/>
              </w:rPr>
              <w:t>рублей</w:t>
            </w:r>
            <w:r w:rsidR="00F26650" w:rsidRPr="00F26650">
              <w:rPr>
                <w:rFonts w:ascii="Arial" w:hAnsi="Arial" w:cs="Arial"/>
                <w:sz w:val="16"/>
                <w:szCs w:val="16"/>
              </w:rPr>
              <w:t>;</w:t>
            </w:r>
          </w:p>
        </w:tc>
        <w:tc>
          <w:tcPr>
            <w:tcW w:w="3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0C24" w:rsidRDefault="00760C24" w:rsidP="00D222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68530A" w:rsidRPr="00F26650" w:rsidRDefault="008E07D8" w:rsidP="002D01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Исполнение по доходам </w:t>
            </w:r>
            <w:r w:rsidR="002D01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31 224 499,52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8530A" w:rsidRPr="00F26650" w:rsidRDefault="00760C24" w:rsidP="00D26B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Областные </w:t>
            </w:r>
            <w:r w:rsidR="002D01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 районные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денежные средства поступали в соответ</w:t>
            </w:r>
            <w:r w:rsidR="002D01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ствии с заявками Администратора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доходов по фактической потребности в текущем финансовом году. </w:t>
            </w:r>
            <w:r w:rsidR="00D26B65" w:rsidRPr="00D26B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Причины отклонения от планового процента исполнения</w:t>
            </w:r>
            <w:r w:rsidR="00D26B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 налоговым и неналоговым доходам представлены в форме 0503164</w:t>
            </w:r>
          </w:p>
        </w:tc>
      </w:tr>
      <w:tr w:rsidR="0068530A" w:rsidRPr="00F26650" w:rsidTr="002D0139">
        <w:trPr>
          <w:gridAfter w:val="1"/>
          <w:wAfter w:w="176" w:type="dxa"/>
          <w:trHeight w:val="225"/>
        </w:trPr>
        <w:tc>
          <w:tcPr>
            <w:tcW w:w="2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530A" w:rsidRPr="00F26650" w:rsidRDefault="00D26B65" w:rsidP="002D0139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6B65">
              <w:rPr>
                <w:rFonts w:ascii="Arial" w:hAnsi="Arial" w:cs="Arial"/>
                <w:sz w:val="16"/>
                <w:szCs w:val="16"/>
              </w:rPr>
              <w:t xml:space="preserve">общий объем расходов бюджета Октябрьского района в сумме </w:t>
            </w:r>
            <w:r w:rsidR="002D0139">
              <w:rPr>
                <w:rFonts w:ascii="Arial" w:hAnsi="Arial" w:cs="Arial"/>
                <w:sz w:val="16"/>
                <w:szCs w:val="16"/>
              </w:rPr>
              <w:t>31 625 198,18</w:t>
            </w:r>
            <w:r w:rsidR="00F0518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26B65">
              <w:rPr>
                <w:rFonts w:ascii="Arial" w:hAnsi="Arial" w:cs="Arial"/>
                <w:sz w:val="16"/>
                <w:szCs w:val="16"/>
              </w:rPr>
              <w:t>рублей</w:t>
            </w:r>
            <w:r w:rsidR="00F26650" w:rsidRPr="00F26650">
              <w:rPr>
                <w:rFonts w:ascii="Arial" w:hAnsi="Arial" w:cs="Arial"/>
                <w:sz w:val="16"/>
                <w:szCs w:val="16"/>
              </w:rPr>
              <w:t>;</w:t>
            </w:r>
          </w:p>
        </w:tc>
        <w:tc>
          <w:tcPr>
            <w:tcW w:w="3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0C24" w:rsidRDefault="00760C24" w:rsidP="00D222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68530A" w:rsidRPr="00F26650" w:rsidRDefault="008E07D8" w:rsidP="002D01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Исполнение по расходам </w:t>
            </w:r>
            <w:r w:rsidR="002D01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31 551 742,75</w:t>
            </w:r>
            <w:r w:rsidR="00C967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6B65" w:rsidRPr="00F26650" w:rsidRDefault="00C9604C" w:rsidP="00C960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60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Причины отклонения от планового процента исполнения представлены в форме 0503164</w:t>
            </w:r>
          </w:p>
        </w:tc>
      </w:tr>
    </w:tbl>
    <w:p w:rsidR="00EF03D3" w:rsidRPr="00F26650" w:rsidRDefault="00EF03D3" w:rsidP="0068530A">
      <w:pPr>
        <w:rPr>
          <w:sz w:val="16"/>
          <w:szCs w:val="16"/>
        </w:rPr>
      </w:pPr>
    </w:p>
    <w:sectPr w:rsidR="00EF03D3" w:rsidRPr="00F26650" w:rsidSect="00E32C64">
      <w:footerReference w:type="default" r:id="rId7"/>
      <w:pgSz w:w="11906" w:h="16838"/>
      <w:pgMar w:top="1134" w:right="850" w:bottom="1134" w:left="1701" w:header="708" w:footer="708" w:gutter="0"/>
      <w:pgNumType w:start="1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291" w:rsidRDefault="00E54291" w:rsidP="007B06AE">
      <w:pPr>
        <w:spacing w:after="0" w:line="240" w:lineRule="auto"/>
      </w:pPr>
      <w:r>
        <w:separator/>
      </w:r>
    </w:p>
  </w:endnote>
  <w:endnote w:type="continuationSeparator" w:id="0">
    <w:p w:rsidR="00E54291" w:rsidRDefault="00E54291" w:rsidP="007B0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4B2" w:rsidRDefault="002134B2">
    <w:pPr>
      <w:pStyle w:val="a5"/>
      <w:jc w:val="center"/>
    </w:pPr>
  </w:p>
  <w:p w:rsidR="007B06AE" w:rsidRDefault="007B06A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291" w:rsidRDefault="00E54291" w:rsidP="007B06AE">
      <w:pPr>
        <w:spacing w:after="0" w:line="240" w:lineRule="auto"/>
      </w:pPr>
      <w:r>
        <w:separator/>
      </w:r>
    </w:p>
  </w:footnote>
  <w:footnote w:type="continuationSeparator" w:id="0">
    <w:p w:rsidR="00E54291" w:rsidRDefault="00E54291" w:rsidP="007B06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EC5"/>
    <w:rsid w:val="000456F7"/>
    <w:rsid w:val="00095F5A"/>
    <w:rsid w:val="000C0ED0"/>
    <w:rsid w:val="000C1036"/>
    <w:rsid w:val="000D1554"/>
    <w:rsid w:val="0010525B"/>
    <w:rsid w:val="00124C80"/>
    <w:rsid w:val="001B53D2"/>
    <w:rsid w:val="002134B2"/>
    <w:rsid w:val="00221EC5"/>
    <w:rsid w:val="00264FF0"/>
    <w:rsid w:val="00274A42"/>
    <w:rsid w:val="002D0139"/>
    <w:rsid w:val="00316887"/>
    <w:rsid w:val="00357022"/>
    <w:rsid w:val="00362D43"/>
    <w:rsid w:val="003D1811"/>
    <w:rsid w:val="003F54F6"/>
    <w:rsid w:val="005649C7"/>
    <w:rsid w:val="005B7288"/>
    <w:rsid w:val="005F6ECE"/>
    <w:rsid w:val="0068530A"/>
    <w:rsid w:val="006B4957"/>
    <w:rsid w:val="00760C24"/>
    <w:rsid w:val="007B06AE"/>
    <w:rsid w:val="008204FA"/>
    <w:rsid w:val="00884A32"/>
    <w:rsid w:val="008E07D8"/>
    <w:rsid w:val="00902C08"/>
    <w:rsid w:val="00956DB1"/>
    <w:rsid w:val="00992141"/>
    <w:rsid w:val="00B012E8"/>
    <w:rsid w:val="00B125CC"/>
    <w:rsid w:val="00BC617D"/>
    <w:rsid w:val="00C9604C"/>
    <w:rsid w:val="00C96722"/>
    <w:rsid w:val="00CD1550"/>
    <w:rsid w:val="00D176C4"/>
    <w:rsid w:val="00D22228"/>
    <w:rsid w:val="00D26B65"/>
    <w:rsid w:val="00D377E9"/>
    <w:rsid w:val="00D528AA"/>
    <w:rsid w:val="00D5691E"/>
    <w:rsid w:val="00D6362C"/>
    <w:rsid w:val="00DB756D"/>
    <w:rsid w:val="00E32C64"/>
    <w:rsid w:val="00E54291"/>
    <w:rsid w:val="00EF03D3"/>
    <w:rsid w:val="00F05187"/>
    <w:rsid w:val="00F222DB"/>
    <w:rsid w:val="00F26650"/>
    <w:rsid w:val="00FD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06AE"/>
  </w:style>
  <w:style w:type="paragraph" w:styleId="a5">
    <w:name w:val="footer"/>
    <w:basedOn w:val="a"/>
    <w:link w:val="a6"/>
    <w:uiPriority w:val="99"/>
    <w:unhideWhenUsed/>
    <w:rsid w:val="007B0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06AE"/>
  </w:style>
  <w:style w:type="paragraph" w:styleId="a7">
    <w:name w:val="Balloon Text"/>
    <w:basedOn w:val="a"/>
    <w:link w:val="a8"/>
    <w:uiPriority w:val="99"/>
    <w:semiHidden/>
    <w:unhideWhenUsed/>
    <w:rsid w:val="00213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34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06AE"/>
  </w:style>
  <w:style w:type="paragraph" w:styleId="a5">
    <w:name w:val="footer"/>
    <w:basedOn w:val="a"/>
    <w:link w:val="a6"/>
    <w:uiPriority w:val="99"/>
    <w:unhideWhenUsed/>
    <w:rsid w:val="007B0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06AE"/>
  </w:style>
  <w:style w:type="paragraph" w:styleId="a7">
    <w:name w:val="Balloon Text"/>
    <w:basedOn w:val="a"/>
    <w:link w:val="a8"/>
    <w:uiPriority w:val="99"/>
    <w:semiHidden/>
    <w:unhideWhenUsed/>
    <w:rsid w:val="00213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34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2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Сафуванова</cp:lastModifiedBy>
  <cp:revision>9</cp:revision>
  <cp:lastPrinted>2018-04-23T05:36:00Z</cp:lastPrinted>
  <dcterms:created xsi:type="dcterms:W3CDTF">2018-03-21T14:49:00Z</dcterms:created>
  <dcterms:modified xsi:type="dcterms:W3CDTF">2018-04-23T05:36:00Z</dcterms:modified>
</cp:coreProperties>
</file>